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6A" w:rsidRDefault="00527D23" w:rsidP="004D35B1">
      <w:pPr>
        <w:jc w:val="center"/>
        <w:rPr>
          <w:sz w:val="52"/>
          <w:szCs w:val="52"/>
        </w:rPr>
      </w:pPr>
      <w:r>
        <w:rPr>
          <w:sz w:val="52"/>
          <w:szCs w:val="52"/>
        </w:rPr>
        <w:t>LD-418</w:t>
      </w:r>
    </w:p>
    <w:p w:rsidR="00527D23" w:rsidRPr="00527D23" w:rsidRDefault="00527D23" w:rsidP="00527D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527D23">
        <w:rPr>
          <w:rFonts w:ascii="Arial" w:eastAsia="Times New Roman" w:hAnsi="Arial" w:cs="Arial"/>
          <w:b/>
          <w:bCs/>
          <w:color w:val="000000"/>
          <w:sz w:val="27"/>
          <w:szCs w:val="27"/>
        </w:rPr>
        <w:t>A critical analysis of presidential legislations in India: a comparative study</w:t>
      </w:r>
    </w:p>
    <w:p w:rsidR="00527D23" w:rsidRPr="00527D23" w:rsidRDefault="00527D23" w:rsidP="00527D23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527D23">
        <w:rPr>
          <w:rFonts w:ascii="Arial" w:eastAsia="Times New Roman" w:hAnsi="Arial" w:cs="Arial"/>
          <w:b/>
          <w:bCs/>
          <w:sz w:val="24"/>
          <w:szCs w:val="24"/>
        </w:rPr>
        <w:t>Bhagi</w:t>
      </w:r>
      <w:proofErr w:type="spellEnd"/>
      <w:r w:rsidRPr="00527D23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527D23">
        <w:rPr>
          <w:rFonts w:ascii="Arial" w:eastAsia="Times New Roman" w:hAnsi="Arial" w:cs="Arial"/>
          <w:b/>
          <w:bCs/>
          <w:sz w:val="24"/>
          <w:szCs w:val="24"/>
        </w:rPr>
        <w:t>Avinash</w:t>
      </w:r>
      <w:proofErr w:type="spellEnd"/>
      <w:r w:rsidRPr="00527D23">
        <w:rPr>
          <w:rFonts w:ascii="Arial" w:eastAsia="Times New Roman" w:hAnsi="Arial" w:cs="Arial"/>
          <w:b/>
          <w:bCs/>
          <w:sz w:val="24"/>
          <w:szCs w:val="24"/>
        </w:rPr>
        <w:t xml:space="preserve"> (Guide)</w:t>
      </w:r>
    </w:p>
    <w:p w:rsidR="00527D23" w:rsidRPr="00527D23" w:rsidRDefault="00527D23" w:rsidP="00527D23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27D23">
        <w:rPr>
          <w:rFonts w:ascii="Arial" w:eastAsia="Times New Roman" w:hAnsi="Arial" w:cs="Arial"/>
          <w:b/>
          <w:bCs/>
          <w:sz w:val="24"/>
          <w:szCs w:val="24"/>
        </w:rPr>
        <w:t>Gandhinagar: Gujarat National Law University, 2022.</w:t>
      </w:r>
    </w:p>
    <w:p w:rsidR="00527D23" w:rsidRPr="00527D23" w:rsidRDefault="00527D23" w:rsidP="00527D23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27D23">
        <w:rPr>
          <w:rFonts w:ascii="Arial" w:eastAsia="Times New Roman" w:hAnsi="Arial" w:cs="Arial"/>
          <w:b/>
          <w:bCs/>
          <w:sz w:val="24"/>
          <w:szCs w:val="24"/>
        </w:rPr>
        <w:t>88p.</w:t>
      </w:r>
    </w:p>
    <w:p w:rsidR="00527D23" w:rsidRPr="00527D23" w:rsidRDefault="00527D23" w:rsidP="00527D23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27D23">
        <w:rPr>
          <w:rFonts w:ascii="Arial" w:eastAsia="Times New Roman" w:hAnsi="Arial" w:cs="Arial"/>
          <w:b/>
          <w:bCs/>
          <w:sz w:val="24"/>
          <w:szCs w:val="24"/>
        </w:rPr>
        <w:t>LLM Dissertation</w:t>
      </w:r>
    </w:p>
    <w:p w:rsidR="004D35B1" w:rsidRPr="004D35B1" w:rsidRDefault="004D35B1" w:rsidP="004D35B1">
      <w:pPr>
        <w:rPr>
          <w:sz w:val="52"/>
          <w:szCs w:val="52"/>
        </w:rPr>
      </w:pPr>
      <w:bookmarkStart w:id="0" w:name="_GoBack"/>
      <w:bookmarkEnd w:id="0"/>
    </w:p>
    <w:sectPr w:rsidR="004D35B1" w:rsidRPr="004D3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B1"/>
    <w:rsid w:val="004D35B1"/>
    <w:rsid w:val="00527D23"/>
    <w:rsid w:val="00820D4A"/>
    <w:rsid w:val="00C617AC"/>
    <w:rsid w:val="00C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F14E2-880E-45FC-86B3-DD222B17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498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2023-10-23T06:17:00Z</dcterms:created>
  <dcterms:modified xsi:type="dcterms:W3CDTF">2023-10-23T06:17:00Z</dcterms:modified>
</cp:coreProperties>
</file>