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5D" w:rsidRDefault="006C1A5D" w:rsidP="006C1A5D">
      <w:pPr>
        <w:jc w:val="center"/>
      </w:pPr>
      <w:bookmarkStart w:id="0" w:name="_GoBack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Mr.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Soaham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Bajpai</w:t>
      </w:r>
      <w:proofErr w:type="spellEnd"/>
    </w:p>
    <w:bookmarkEnd w:id="0"/>
    <w:p w:rsidR="006C1A5D" w:rsidRDefault="006C1A5D"/>
    <w:p w:rsidR="00A4440F" w:rsidRPr="006C1A5D" w:rsidRDefault="006C1A5D" w:rsidP="006C1A5D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proofErr w:type="spellStart"/>
      <w:r w:rsidRPr="006C1A5D">
        <w:rPr>
          <w:rFonts w:ascii="Cambria" w:hAnsi="Cambria"/>
          <w:sz w:val="24"/>
          <w:szCs w:val="24"/>
        </w:rPr>
        <w:t>Bajpai</w:t>
      </w:r>
      <w:proofErr w:type="gramStart"/>
      <w:r w:rsidRPr="006C1A5D">
        <w:rPr>
          <w:rFonts w:ascii="Cambria" w:hAnsi="Cambria"/>
          <w:sz w:val="24"/>
          <w:szCs w:val="24"/>
        </w:rPr>
        <w:t>,Soaham</w:t>
      </w:r>
      <w:proofErr w:type="spellEnd"/>
      <w:proofErr w:type="gramEnd"/>
      <w:r w:rsidRPr="006C1A5D">
        <w:rPr>
          <w:rFonts w:ascii="Cambria" w:hAnsi="Cambria"/>
          <w:sz w:val="24"/>
          <w:szCs w:val="24"/>
        </w:rPr>
        <w:t xml:space="preserve">. (2017). Human Rights </w:t>
      </w:r>
      <w:proofErr w:type="spellStart"/>
      <w:r w:rsidRPr="006C1A5D">
        <w:rPr>
          <w:rFonts w:ascii="Cambria" w:hAnsi="Cambria"/>
          <w:sz w:val="24"/>
          <w:szCs w:val="24"/>
        </w:rPr>
        <w:t>vis</w:t>
      </w:r>
      <w:proofErr w:type="spellEnd"/>
      <w:r w:rsidRPr="006C1A5D">
        <w:rPr>
          <w:rFonts w:ascii="Cambria" w:hAnsi="Cambria"/>
          <w:sz w:val="24"/>
          <w:szCs w:val="24"/>
        </w:rPr>
        <w:t>-a-</w:t>
      </w:r>
      <w:proofErr w:type="spellStart"/>
      <w:r w:rsidRPr="006C1A5D">
        <w:rPr>
          <w:rFonts w:ascii="Cambria" w:hAnsi="Cambria"/>
          <w:sz w:val="24"/>
          <w:szCs w:val="24"/>
        </w:rPr>
        <w:t>vis</w:t>
      </w:r>
      <w:proofErr w:type="spellEnd"/>
      <w:r w:rsidRPr="006C1A5D">
        <w:rPr>
          <w:rFonts w:ascii="Cambria" w:hAnsi="Cambria"/>
          <w:sz w:val="24"/>
          <w:szCs w:val="24"/>
        </w:rPr>
        <w:t xml:space="preserve"> Patent Protection: With Special Reference to Right to Health. International Research Journal of Human Resources and Social Sciences (IRJHRSS), Vol.4 (12). (</w:t>
      </w:r>
      <w:r w:rsidRPr="006C1A5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ISSN </w:t>
      </w:r>
      <w:r w:rsidRPr="006C1A5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2349-4085)</w:t>
      </w:r>
    </w:p>
    <w:p w:rsidR="006C1A5D" w:rsidRDefault="006C1A5D"/>
    <w:sectPr w:rsidR="006C1A5D" w:rsidSect="006C1A5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5D4F"/>
    <w:multiLevelType w:val="hybridMultilevel"/>
    <w:tmpl w:val="CB760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C3D8C"/>
    <w:multiLevelType w:val="multilevel"/>
    <w:tmpl w:val="C8A4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5D"/>
    <w:rsid w:val="006C1A5D"/>
    <w:rsid w:val="00A4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6E304-3DBA-4720-89D7-26B4AEAD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2021-09-16T05:42:00Z</dcterms:created>
  <dcterms:modified xsi:type="dcterms:W3CDTF">2021-09-16T05:51:00Z</dcterms:modified>
</cp:coreProperties>
</file>